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547" w:rsidRDefault="001D0547" w:rsidP="000762E4">
      <w:pPr>
        <w:pStyle w:val="MarginText"/>
        <w:spacing w:before="120" w:after="120"/>
        <w:rPr>
          <w:rFonts w:ascii="Trebuchet MS" w:hAnsi="Trebuchet MS" w:cs="Arial"/>
          <w:b/>
          <w:szCs w:val="22"/>
        </w:rPr>
      </w:pPr>
      <w:bookmarkStart w:id="0" w:name="_GoBack"/>
      <w:bookmarkEnd w:id="0"/>
    </w:p>
    <w:p w:rsidR="001D0547" w:rsidRPr="006B4FBB" w:rsidRDefault="001D0547">
      <w:pPr>
        <w:pStyle w:val="MarginText"/>
        <w:jc w:val="center"/>
        <w:rPr>
          <w:rFonts w:ascii="Trebuchet MS" w:hAnsi="Trebuchet MS" w:cs="Arial"/>
          <w:b/>
          <w:szCs w:val="22"/>
        </w:rPr>
      </w:pPr>
      <w:r w:rsidRPr="006B4FBB">
        <w:rPr>
          <w:rFonts w:ascii="Trebuchet MS" w:hAnsi="Trebuchet MS" w:cs="Arial"/>
          <w:b/>
          <w:szCs w:val="22"/>
        </w:rPr>
        <w:t>SCHEDULE 2.6</w:t>
      </w:r>
    </w:p>
    <w:p w:rsidR="001D0547" w:rsidRPr="006B4FBB" w:rsidRDefault="001D0547">
      <w:pPr>
        <w:pStyle w:val="MarginText"/>
        <w:spacing w:before="120" w:after="120"/>
        <w:jc w:val="center"/>
        <w:rPr>
          <w:rFonts w:ascii="Trebuchet MS" w:hAnsi="Trebuchet MS" w:cs="Arial"/>
          <w:b/>
          <w:szCs w:val="22"/>
        </w:rPr>
      </w:pPr>
    </w:p>
    <w:p w:rsidR="001D0547" w:rsidRPr="006B4FBB" w:rsidRDefault="001D0547">
      <w:pPr>
        <w:pStyle w:val="MarginText"/>
        <w:spacing w:before="120" w:after="120"/>
        <w:jc w:val="center"/>
        <w:rPr>
          <w:rFonts w:ascii="Trebuchet MS" w:hAnsi="Trebuchet MS" w:cs="Arial"/>
          <w:b/>
          <w:szCs w:val="22"/>
        </w:rPr>
      </w:pPr>
      <w:r w:rsidRPr="006B4FBB">
        <w:rPr>
          <w:rFonts w:ascii="Trebuchet MS" w:hAnsi="Trebuchet MS" w:cs="Arial"/>
          <w:b/>
          <w:szCs w:val="22"/>
        </w:rPr>
        <w:t>ACCOMMODATION</w:t>
      </w:r>
    </w:p>
    <w:p w:rsidR="0035778F" w:rsidRDefault="0035778F" w:rsidP="00934957">
      <w:pPr>
        <w:overflowPunct/>
        <w:autoSpaceDE/>
        <w:autoSpaceDN/>
        <w:adjustRightInd/>
        <w:spacing w:after="0" w:line="240" w:lineRule="auto"/>
        <w:jc w:val="left"/>
        <w:textAlignment w:val="auto"/>
        <w:rPr>
          <w:rFonts w:ascii="Trebuchet MS" w:hAnsi="Trebuchet MS"/>
          <w:i/>
        </w:rPr>
      </w:pPr>
    </w:p>
    <w:p w:rsidR="0035778F" w:rsidRPr="00951E79" w:rsidRDefault="0035778F" w:rsidP="0035778F">
      <w:pPr>
        <w:keepNext/>
        <w:numPr>
          <w:ilvl w:val="0"/>
          <w:numId w:val="20"/>
        </w:numPr>
        <w:tabs>
          <w:tab w:val="clear" w:pos="720"/>
        </w:tabs>
        <w:overflowPunct/>
        <w:autoSpaceDE/>
        <w:autoSpaceDN/>
        <w:adjustRightInd/>
        <w:spacing w:before="160" w:after="160" w:line="259" w:lineRule="auto"/>
        <w:ind w:left="0" w:firstLine="0"/>
        <w:jc w:val="left"/>
        <w:textAlignment w:val="auto"/>
        <w:outlineLvl w:val="2"/>
        <w:rPr>
          <w:rFonts w:ascii="Trebuchet MS" w:eastAsia="MS Mincho" w:hAnsi="Trebuchet MS" w:cs="Arial"/>
          <w:b/>
          <w:bCs/>
          <w:szCs w:val="22"/>
          <w:lang w:eastAsia="ja-JP"/>
        </w:rPr>
      </w:pPr>
      <w:bookmarkStart w:id="1" w:name="_Toc212821708"/>
      <w:bookmarkStart w:id="2" w:name="_Toc222022675"/>
      <w:bookmarkStart w:id="3" w:name="_Toc446589158"/>
      <w:bookmarkStart w:id="4" w:name="_Toc447529815"/>
      <w:r w:rsidRPr="00951E79">
        <w:rPr>
          <w:rFonts w:ascii="Trebuchet MS" w:eastAsia="MS Mincho" w:hAnsi="Trebuchet MS" w:cs="Arial"/>
          <w:b/>
          <w:bCs/>
          <w:szCs w:val="22"/>
          <w:lang w:eastAsia="ja-JP"/>
        </w:rPr>
        <w:t xml:space="preserve">LICENCE TO OCCUPY </w:t>
      </w:r>
      <w:bookmarkEnd w:id="1"/>
      <w:r w:rsidRPr="00951E79">
        <w:rPr>
          <w:rFonts w:ascii="Trebuchet MS" w:eastAsia="MS Mincho" w:hAnsi="Trebuchet MS" w:cs="Arial"/>
          <w:b/>
          <w:bCs/>
          <w:szCs w:val="22"/>
          <w:lang w:eastAsia="ja-JP"/>
        </w:rPr>
        <w:t>PREMISES</w:t>
      </w:r>
      <w:bookmarkEnd w:id="2"/>
      <w:r w:rsidRPr="00951E79">
        <w:rPr>
          <w:rFonts w:ascii="Trebuchet MS" w:eastAsia="MS Mincho" w:hAnsi="Trebuchet MS" w:cs="Arial"/>
          <w:b/>
          <w:bCs/>
          <w:szCs w:val="22"/>
          <w:lang w:eastAsia="ja-JP"/>
        </w:rPr>
        <w:t xml:space="preserve"> </w:t>
      </w:r>
      <w:bookmarkEnd w:id="3"/>
      <w:bookmarkEnd w:id="4"/>
    </w:p>
    <w:p w:rsidR="0035778F" w:rsidRPr="00951E79" w:rsidRDefault="0035778F" w:rsidP="0035778F">
      <w:pPr>
        <w:numPr>
          <w:ilvl w:val="1"/>
          <w:numId w:val="20"/>
        </w:numPr>
        <w:overflowPunct/>
        <w:autoSpaceDE/>
        <w:autoSpaceDN/>
        <w:adjustRightInd/>
        <w:spacing w:before="240" w:after="60" w:line="259" w:lineRule="auto"/>
        <w:jc w:val="left"/>
        <w:textAlignment w:val="auto"/>
        <w:outlineLvl w:val="3"/>
        <w:rPr>
          <w:rFonts w:ascii="Trebuchet MS" w:eastAsia="Calibri" w:hAnsi="Trebuchet MS" w:cs="Arial"/>
          <w:szCs w:val="22"/>
        </w:rPr>
      </w:pPr>
      <w:r w:rsidRPr="00951E79">
        <w:rPr>
          <w:rFonts w:ascii="Trebuchet MS" w:eastAsia="Calibri" w:hAnsi="Trebuchet MS" w:cs="Arial"/>
          <w:szCs w:val="22"/>
        </w:rPr>
        <w:t xml:space="preserve">Any land or Authority Premises made available from time to time to the Supplier by the Authority in connection with the Agreement shall be made available to the Supplier on a non-exclusive licence basis free of charge and shall be used by the Supplier solely for the purpose of performing its obligations under the Agreement.  The Supplier shall have the use of such land or Authority Premises as licensee and shall vacate the same on completion, termination or abandonment of the Agreement.  </w:t>
      </w:r>
    </w:p>
    <w:p w:rsidR="0035778F" w:rsidRPr="00951E79" w:rsidRDefault="0035778F" w:rsidP="0035778F">
      <w:pPr>
        <w:numPr>
          <w:ilvl w:val="1"/>
          <w:numId w:val="20"/>
        </w:numPr>
        <w:overflowPunct/>
        <w:autoSpaceDE/>
        <w:autoSpaceDN/>
        <w:adjustRightInd/>
        <w:spacing w:before="240" w:after="60" w:line="259" w:lineRule="auto"/>
        <w:jc w:val="left"/>
        <w:textAlignment w:val="auto"/>
        <w:outlineLvl w:val="3"/>
        <w:rPr>
          <w:rFonts w:ascii="Trebuchet MS" w:eastAsia="Calibri" w:hAnsi="Trebuchet MS" w:cs="Arial"/>
          <w:szCs w:val="22"/>
        </w:rPr>
      </w:pPr>
      <w:r w:rsidRPr="00951E79">
        <w:rPr>
          <w:rFonts w:ascii="Trebuchet MS" w:eastAsia="Calibri" w:hAnsi="Trebuchet MS" w:cs="Arial"/>
          <w:szCs w:val="22"/>
        </w:rPr>
        <w:t xml:space="preserve">The Supplier shall limit access to the land or Authority Premises to such Supplier Personnel as is necessary to enable it to perform its obligations under the Agreement and the Supplier shall co-operate (and ensure that the Supplier Personnel co-operate) with such other persons working concurrently on such land or Authority Premises as the Authority may reasonably request. </w:t>
      </w:r>
    </w:p>
    <w:p w:rsidR="00322DAC" w:rsidRPr="00951E79" w:rsidRDefault="00322DAC" w:rsidP="00322DAC">
      <w:pPr>
        <w:numPr>
          <w:ilvl w:val="1"/>
          <w:numId w:val="20"/>
        </w:numPr>
        <w:overflowPunct/>
        <w:autoSpaceDE/>
        <w:autoSpaceDN/>
        <w:adjustRightInd/>
        <w:spacing w:before="240" w:after="60" w:line="259" w:lineRule="auto"/>
        <w:jc w:val="left"/>
        <w:textAlignment w:val="auto"/>
        <w:outlineLvl w:val="3"/>
        <w:rPr>
          <w:rFonts w:ascii="Trebuchet MS" w:eastAsia="Calibri" w:hAnsi="Trebuchet MS" w:cs="Arial"/>
          <w:szCs w:val="22"/>
        </w:rPr>
      </w:pPr>
      <w:r>
        <w:rPr>
          <w:rFonts w:ascii="Trebuchet MS" w:eastAsia="Calibri" w:hAnsi="Trebuchet MS" w:cs="Arial"/>
          <w:szCs w:val="22"/>
        </w:rPr>
        <w:t>S</w:t>
      </w:r>
      <w:r w:rsidRPr="00322DAC">
        <w:rPr>
          <w:rFonts w:ascii="Trebuchet MS" w:eastAsia="Calibri" w:hAnsi="Trebuchet MS" w:cs="Arial"/>
          <w:szCs w:val="22"/>
        </w:rPr>
        <w:t>hould the Supplier require modifications to the Authority Premises, such modifications, and any costs incurred in carrying out such modifications, shall be subject to the Authority’s prior written approval and such modifications shall be carrie</w:t>
      </w:r>
      <w:r>
        <w:rPr>
          <w:rFonts w:ascii="Trebuchet MS" w:eastAsia="Calibri" w:hAnsi="Trebuchet MS" w:cs="Arial"/>
          <w:szCs w:val="22"/>
        </w:rPr>
        <w:t>d out by the Supplier at the Authority</w:t>
      </w:r>
      <w:r w:rsidRPr="00322DAC">
        <w:rPr>
          <w:rFonts w:ascii="Trebuchet MS" w:eastAsia="Calibri" w:hAnsi="Trebuchet MS" w:cs="Arial"/>
          <w:szCs w:val="22"/>
        </w:rPr>
        <w:t xml:space="preserve"> expense.  The S</w:t>
      </w:r>
      <w:r>
        <w:rPr>
          <w:rFonts w:ascii="Trebuchet MS" w:eastAsia="Calibri" w:hAnsi="Trebuchet MS" w:cs="Arial"/>
          <w:szCs w:val="22"/>
        </w:rPr>
        <w:t>upplier</w:t>
      </w:r>
      <w:r w:rsidRPr="00322DAC">
        <w:rPr>
          <w:rFonts w:ascii="Trebuchet MS" w:eastAsia="Calibri" w:hAnsi="Trebuchet MS" w:cs="Arial"/>
          <w:szCs w:val="22"/>
        </w:rPr>
        <w:t xml:space="preserve"> shall undertake approved modification work without undue delay.  Ownership of such modifications shall vest in rest with the Authority.</w:t>
      </w:r>
    </w:p>
    <w:p w:rsidR="0035778F" w:rsidRPr="00951E79" w:rsidRDefault="0035778F" w:rsidP="0035778F">
      <w:pPr>
        <w:numPr>
          <w:ilvl w:val="1"/>
          <w:numId w:val="20"/>
        </w:numPr>
        <w:overflowPunct/>
        <w:autoSpaceDE/>
        <w:autoSpaceDN/>
        <w:adjustRightInd/>
        <w:spacing w:before="240" w:after="60" w:line="259" w:lineRule="auto"/>
        <w:jc w:val="left"/>
        <w:textAlignment w:val="auto"/>
        <w:outlineLvl w:val="3"/>
        <w:rPr>
          <w:rFonts w:ascii="Trebuchet MS" w:eastAsia="Calibri" w:hAnsi="Trebuchet MS" w:cs="Arial"/>
          <w:szCs w:val="22"/>
        </w:rPr>
      </w:pPr>
      <w:r w:rsidRPr="00951E79">
        <w:rPr>
          <w:rFonts w:ascii="Trebuchet MS" w:eastAsia="Calibri" w:hAnsi="Trebuchet MS" w:cs="Arial"/>
          <w:szCs w:val="22"/>
        </w:rPr>
        <w:t>The Supplier shall (and shall ensure that the Supplier Personnel shall) observe and comply with such rules and regulations as may be in force at any time for the use of such Authority Premises as determined by the Authority, and the Supplier shall pay for the cost of making good any damage caused by the Supplier or its Staff other than fair wear and tear.  For the avoidance of doubt, damage includes damage to the fabric of the buildings, plant, fixed equipment or fittings therein.</w:t>
      </w:r>
    </w:p>
    <w:p w:rsidR="0035778F" w:rsidRPr="00951E79" w:rsidRDefault="0035778F" w:rsidP="0035778F">
      <w:pPr>
        <w:numPr>
          <w:ilvl w:val="1"/>
          <w:numId w:val="20"/>
        </w:numPr>
        <w:overflowPunct/>
        <w:autoSpaceDE/>
        <w:autoSpaceDN/>
        <w:adjustRightInd/>
        <w:spacing w:before="240" w:after="60" w:line="259" w:lineRule="auto"/>
        <w:jc w:val="left"/>
        <w:textAlignment w:val="auto"/>
        <w:outlineLvl w:val="3"/>
        <w:rPr>
          <w:rFonts w:ascii="Trebuchet MS" w:eastAsia="Calibri" w:hAnsi="Trebuchet MS" w:cs="Arial"/>
          <w:szCs w:val="22"/>
        </w:rPr>
      </w:pPr>
      <w:r w:rsidRPr="00951E79">
        <w:rPr>
          <w:rFonts w:ascii="Trebuchet MS" w:eastAsia="Calibri" w:hAnsi="Trebuchet MS" w:cs="Arial"/>
          <w:szCs w:val="22"/>
        </w:rPr>
        <w:t>The Parties agree that there is no intention on the part of the Authority to create a tenancy of any nature whatsoever in favour of the Supplier or the Supplier Personnel and that no such tenancy has or shall come into being and, notwithstanding any rights granted pursuant to the Agreement, the Authority retains the right at any time to use any Authority Premises in any manner it sees fit.</w:t>
      </w:r>
    </w:p>
    <w:p w:rsidR="0035778F" w:rsidRPr="002E0F69" w:rsidRDefault="0035778F" w:rsidP="0035778F">
      <w:pPr>
        <w:pStyle w:val="Heading2"/>
        <w:keepNext/>
        <w:keepLines/>
        <w:tabs>
          <w:tab w:val="num" w:pos="709"/>
        </w:tabs>
        <w:adjustRightInd/>
        <w:ind w:left="709" w:hanging="709"/>
        <w:rPr>
          <w:rFonts w:ascii="Trebuchet MS" w:hAnsi="Trebuchet MS"/>
          <w:i/>
        </w:rPr>
      </w:pPr>
    </w:p>
    <w:p w:rsidR="0035778F" w:rsidRDefault="0035778F" w:rsidP="0035778F">
      <w:pPr>
        <w:pStyle w:val="Heading2"/>
        <w:adjustRightInd/>
        <w:rPr>
          <w:rFonts w:ascii="Trebuchet MS" w:hAnsi="Trebuchet MS"/>
        </w:rPr>
      </w:pPr>
    </w:p>
    <w:p w:rsidR="0035778F" w:rsidRDefault="0035778F" w:rsidP="0035778F">
      <w:pPr>
        <w:pStyle w:val="MarginText"/>
      </w:pPr>
    </w:p>
    <w:p w:rsidR="0035778F" w:rsidRPr="00934957" w:rsidRDefault="0035778F" w:rsidP="00934957">
      <w:pPr>
        <w:overflowPunct/>
        <w:autoSpaceDE/>
        <w:autoSpaceDN/>
        <w:adjustRightInd/>
        <w:spacing w:after="0" w:line="240" w:lineRule="auto"/>
        <w:jc w:val="left"/>
        <w:textAlignment w:val="auto"/>
        <w:rPr>
          <w:rFonts w:ascii="Trebuchet MS" w:hAnsi="Trebuchet MS"/>
          <w:b/>
          <w:i/>
        </w:rPr>
      </w:pPr>
    </w:p>
    <w:p w:rsidR="00523B0C" w:rsidRPr="002E0F69" w:rsidRDefault="00523B0C" w:rsidP="00523B0C">
      <w:pPr>
        <w:pStyle w:val="Heading2"/>
        <w:keepNext/>
        <w:keepLines/>
        <w:tabs>
          <w:tab w:val="num" w:pos="709"/>
        </w:tabs>
        <w:adjustRightInd/>
        <w:ind w:left="709" w:hanging="709"/>
        <w:rPr>
          <w:rFonts w:ascii="Trebuchet MS" w:hAnsi="Trebuchet MS"/>
          <w:i/>
        </w:rPr>
      </w:pPr>
    </w:p>
    <w:p w:rsidR="001D0547" w:rsidRDefault="001D0547">
      <w:pPr>
        <w:pStyle w:val="Heading2"/>
        <w:adjustRightInd/>
        <w:rPr>
          <w:rFonts w:ascii="Trebuchet MS" w:hAnsi="Trebuchet MS"/>
        </w:rPr>
      </w:pPr>
    </w:p>
    <w:p w:rsidR="001D0547" w:rsidRDefault="001D0547">
      <w:pPr>
        <w:pStyle w:val="MarginText"/>
      </w:pPr>
      <w:bookmarkStart w:id="5" w:name="TOCField"/>
      <w:bookmarkStart w:id="6" w:name="TOCAppendicesField"/>
      <w:bookmarkEnd w:id="5"/>
      <w:bookmarkEnd w:id="6"/>
    </w:p>
    <w:sectPr w:rsidR="001D0547" w:rsidSect="00247B18">
      <w:headerReference w:type="default" r:id="rId8"/>
      <w:footerReference w:type="first" r:id="rId9"/>
      <w:endnotePr>
        <w:numFmt w:val="decimal"/>
      </w:endnotePr>
      <w:pgSz w:w="11909" w:h="16834" w:code="9"/>
      <w:pgMar w:top="1440" w:right="1440" w:bottom="1800" w:left="1440" w:header="706" w:footer="706"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95B" w:rsidRDefault="00F3695B">
      <w:pPr>
        <w:spacing w:after="0" w:line="20" w:lineRule="exact"/>
      </w:pPr>
    </w:p>
  </w:endnote>
  <w:endnote w:type="continuationSeparator" w:id="0">
    <w:p w:rsidR="00F3695B" w:rsidRDefault="00F3695B">
      <w:pPr>
        <w:spacing w:after="0" w:line="20" w:lineRule="exact"/>
      </w:pPr>
    </w:p>
  </w:endnote>
  <w:endnote w:type="continuationNotice" w:id="1">
    <w:p w:rsidR="00F3695B" w:rsidRDefault="00F3695B">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Arial Unicode MS"/>
    <w:charset w:val="86"/>
    <w:family w:val="auto"/>
    <w:pitch w:val="variable"/>
    <w:sig w:usb0="00000000" w:usb1="080F0000" w:usb2="00000010" w:usb3="00000000" w:csb0="0006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547" w:rsidRDefault="001D0547">
    <w:pPr>
      <w:pStyle w:val="Footer"/>
      <w:pBdr>
        <w:top w:val="single" w:sz="6" w:space="1" w:color="auto"/>
      </w:pBdr>
      <w:tabs>
        <w:tab w:val="clear" w:pos="8306"/>
        <w:tab w:val="right" w:pos="8910"/>
      </w:tabs>
      <w:rPr>
        <w:rStyle w:val="PageNumber"/>
      </w:rPr>
    </w:pPr>
    <w:r>
      <w:rPr>
        <w:sz w:val="16"/>
      </w:rPr>
      <w:fldChar w:fldCharType="begin"/>
    </w:r>
    <w:r>
      <w:rPr>
        <w:sz w:val="16"/>
      </w:rPr>
      <w:instrText xml:space="preserve"> TITLE \* Upper \* MERGEFORMAT </w:instrText>
    </w:r>
    <w:r>
      <w:rPr>
        <w:sz w:val="16"/>
      </w:rPr>
      <w:fldChar w:fldCharType="end"/>
    </w:r>
    <w:r>
      <w:rPr>
        <w:sz w:val="16"/>
      </w:rPr>
      <w:fldChar w:fldCharType="begin"/>
    </w:r>
    <w:r>
      <w:rPr>
        <w:sz w:val="16"/>
      </w:rPr>
      <w:instrText xml:space="preserve"> FILENAME \* Upper \* MERGEFORMAT </w:instrText>
    </w:r>
    <w:r>
      <w:rPr>
        <w:sz w:val="16"/>
      </w:rPr>
      <w:fldChar w:fldCharType="separate"/>
    </w:r>
    <w:r>
      <w:rPr>
        <w:noProof/>
        <w:sz w:val="16"/>
      </w:rPr>
      <w:t>74347847_3</w:t>
    </w:r>
    <w:r>
      <w:rPr>
        <w:sz w:val="16"/>
      </w:rPr>
      <w:fldChar w:fldCharType="end"/>
    </w:r>
    <w:r>
      <w:rPr>
        <w:sz w:val="16"/>
      </w:rPr>
      <w:t xml:space="preserve"> (</w:t>
    </w:r>
    <w:r>
      <w:rPr>
        <w:sz w:val="16"/>
      </w:rPr>
      <w:fldChar w:fldCharType="begin"/>
    </w:r>
    <w:r>
      <w:rPr>
        <w:sz w:val="16"/>
      </w:rPr>
      <w:instrText xml:space="preserve"> SUBJECT \* Lower \* MERGEFORMAT </w:instrText>
    </w:r>
    <w:r>
      <w:rPr>
        <w:sz w:val="16"/>
      </w:rPr>
      <w:fldChar w:fldCharType="end"/>
    </w:r>
    <w:r>
      <w:rPr>
        <w:sz w:val="16"/>
      </w:rPr>
      <w:t>\</w:t>
    </w:r>
    <w:proofErr w:type="spellStart"/>
    <w:r>
      <w:rPr>
        <w:sz w:val="16"/>
      </w:rPr>
      <w:fldChar w:fldCharType="begin"/>
    </w:r>
    <w:r>
      <w:rPr>
        <w:sz w:val="16"/>
      </w:rPr>
      <w:instrText xml:space="preserve"> USERINITIALS \* Lower \* MERGEFORMAT </w:instrText>
    </w:r>
    <w:r>
      <w:rPr>
        <w:sz w:val="16"/>
      </w:rPr>
      <w:fldChar w:fldCharType="separate"/>
    </w:r>
    <w:r>
      <w:rPr>
        <w:noProof/>
        <w:sz w:val="16"/>
      </w:rPr>
      <w:t>js</w:t>
    </w:r>
    <w:proofErr w:type="spellEnd"/>
    <w:r>
      <w:rPr>
        <w:sz w:val="16"/>
      </w:rPr>
      <w:fldChar w:fldCharType="end"/>
    </w:r>
    <w:r>
      <w:rPr>
        <w:sz w:val="16"/>
      </w:rPr>
      <w:t>)</w:t>
    </w:r>
    <w:r>
      <w:tab/>
    </w:r>
    <w:r>
      <w:tab/>
    </w:r>
    <w:r>
      <w:rPr>
        <w:rStyle w:val="PageNumber"/>
      </w:rPr>
      <w:fldChar w:fldCharType="begin"/>
    </w:r>
    <w:r>
      <w:rPr>
        <w:rStyle w:val="PageNumber"/>
      </w:rPr>
      <w:instrText xml:space="preserve"> PAGE </w:instrText>
    </w:r>
    <w:r>
      <w:rPr>
        <w:rStyle w:val="PageNumber"/>
      </w:rPr>
      <w:fldChar w:fldCharType="separate"/>
    </w:r>
    <w:r w:rsidR="00247B18">
      <w:rPr>
        <w:rStyle w:val="PageNumber"/>
        <w:noProof/>
      </w:rPr>
      <w:t>2</w:t>
    </w:r>
    <w:r>
      <w:rPr>
        <w:rStyle w:val="PageNumber"/>
      </w:rPr>
      <w:fldChar w:fldCharType="end"/>
    </w:r>
  </w:p>
  <w:p w:rsidR="001D0547" w:rsidRDefault="001D0547">
    <w:pPr>
      <w:pStyle w:val="Footer"/>
      <w:pBdr>
        <w:top w:val="single" w:sz="6" w:space="1" w:color="auto"/>
      </w:pBdr>
      <w:tabs>
        <w:tab w:val="clear" w:pos="8306"/>
        <w:tab w:val="right" w:pos="9000"/>
      </w:tabs>
      <w:rPr>
        <w:i/>
        <w:vanish/>
        <w:sz w:val="16"/>
      </w:rPr>
    </w:pPr>
    <w:r>
      <w:rPr>
        <w:i/>
        <w:vanish/>
        <w:sz w:val="16"/>
      </w:rPr>
      <w:fldChar w:fldCharType="begin"/>
    </w:r>
    <w:r>
      <w:rPr>
        <w:i/>
        <w:vanish/>
        <w:sz w:val="16"/>
      </w:rPr>
      <w:instrText xml:space="preserve"> PRINTDATE \@ "dd MMMM yyyy" \* MERGEFORMAT </w:instrText>
    </w:r>
    <w:r>
      <w:rPr>
        <w:i/>
        <w:vanish/>
        <w:sz w:val="16"/>
      </w:rPr>
      <w:fldChar w:fldCharType="separate"/>
    </w:r>
    <w:r>
      <w:rPr>
        <w:i/>
        <w:noProof/>
        <w:vanish/>
        <w:sz w:val="16"/>
      </w:rPr>
      <w:t>29 April 2016</w:t>
    </w:r>
    <w:r>
      <w:rPr>
        <w:i/>
        <w:vanish/>
        <w:sz w:val="16"/>
      </w:rPr>
      <w:fldChar w:fldCharType="end"/>
    </w:r>
    <w:r>
      <w:rPr>
        <w:i/>
        <w:vanish/>
        <w:sz w:val="16"/>
      </w:rPr>
      <w:t xml:space="preserve">  </w:t>
    </w:r>
    <w:r>
      <w:rPr>
        <w:i/>
        <w:vanish/>
        <w:sz w:val="16"/>
      </w:rPr>
      <w:fldChar w:fldCharType="begin"/>
    </w:r>
    <w:r>
      <w:rPr>
        <w:i/>
        <w:vanish/>
        <w:sz w:val="16"/>
      </w:rPr>
      <w:instrText xml:space="preserve"> TIME \@ "H:mm" \* MERGEFORMAT </w:instrText>
    </w:r>
    <w:r>
      <w:rPr>
        <w:i/>
        <w:vanish/>
        <w:sz w:val="16"/>
      </w:rPr>
      <w:fldChar w:fldCharType="separate"/>
    </w:r>
    <w:r w:rsidR="000D10B5">
      <w:rPr>
        <w:i/>
        <w:noProof/>
        <w:vanish/>
        <w:sz w:val="16"/>
      </w:rPr>
      <w:t>16:09</w:t>
    </w:r>
    <w:r>
      <w:rPr>
        <w:i/>
        <w:vanish/>
        <w:sz w:val="16"/>
      </w:rPr>
      <w:fldChar w:fldCharType="end"/>
    </w:r>
  </w:p>
  <w:p w:rsidR="001D0547" w:rsidRDefault="001D0547">
    <w:pPr>
      <w:pStyle w:val="Footer"/>
      <w:pBdr>
        <w:top w:val="single" w:sz="6" w:space="1" w:color="auto"/>
      </w:pBdr>
      <w:tabs>
        <w:tab w:val="clear" w:pos="8306"/>
        <w:tab w:val="right" w:pos="9000"/>
      </w:tabs>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95B" w:rsidRDefault="00F3695B">
      <w:pPr>
        <w:spacing w:after="0" w:line="240" w:lineRule="auto"/>
      </w:pPr>
      <w:r>
        <w:separator/>
      </w:r>
    </w:p>
  </w:footnote>
  <w:footnote w:type="continuationSeparator" w:id="0">
    <w:p w:rsidR="00F3695B" w:rsidRDefault="00F3695B">
      <w:pPr>
        <w:spacing w:after="0" w:line="240" w:lineRule="auto"/>
      </w:pPr>
      <w:r>
        <w:continuationSeparator/>
      </w:r>
    </w:p>
  </w:footnote>
  <w:footnote w:type="continuationNotice" w:id="1">
    <w:p w:rsidR="00F3695B" w:rsidRDefault="00F3695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B18" w:rsidRDefault="00247B18">
    <w:pPr>
      <w:pStyle w:val="Header"/>
      <w:tabs>
        <w:tab w:val="clear" w:pos="4153"/>
        <w:tab w:val="clear" w:pos="8306"/>
      </w:tabs>
      <w:spacing w:line="240" w:lineRule="auto"/>
      <w:jc w:val="center"/>
      <w:rPr>
        <w:rFonts w:ascii="Trebuchet MS" w:hAnsi="Trebuchet MS"/>
      </w:rPr>
    </w:pPr>
    <w:r>
      <w:rPr>
        <w:rFonts w:ascii="Trebuchet MS" w:hAnsi="Trebuchet MS"/>
      </w:rPr>
      <w:t>OFFICIAL - SENSITIVE - COMMERCIAL</w:t>
    </w:r>
  </w:p>
  <w:p w:rsidR="00247B18" w:rsidRDefault="0031311B" w:rsidP="0031311B">
    <w:pPr>
      <w:overflowPunct/>
      <w:autoSpaceDE/>
      <w:autoSpaceDN/>
      <w:adjustRightInd/>
      <w:spacing w:line="240" w:lineRule="auto"/>
      <w:jc w:val="center"/>
      <w:textAlignment w:val="auto"/>
      <w:rPr>
        <w:rFonts w:ascii="Trebuchet MS" w:eastAsia="Trebuchet MS" w:hAnsi="Trebuchet MS"/>
        <w:szCs w:val="22"/>
      </w:rPr>
    </w:pPr>
    <w:r w:rsidRPr="0031311B">
      <w:rPr>
        <w:rFonts w:ascii="Trebuchet MS" w:hAnsi="Trebuchet MS"/>
        <w:color w:val="000000"/>
        <w:szCs w:val="22"/>
      </w:rPr>
      <w:t>HMRC Standard Goods and Services Model Contract</w:t>
    </w:r>
    <w:r w:rsidR="00934957">
      <w:rPr>
        <w:rFonts w:ascii="Trebuchet MS" w:hAnsi="Trebuchet MS"/>
        <w:color w:val="000000"/>
        <w:szCs w:val="22"/>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abstractNum>
  <w:abstractNum w:abstractNumId="1" w15:restartNumberingAfterBreak="0">
    <w:nsid w:val="FFFFFF7C"/>
    <w:multiLevelType w:val="singleLevel"/>
    <w:tmpl w:val="28FA41A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B87C9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7D4A41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A07A0940"/>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7C7E5E12"/>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9" w15:restartNumberingAfterBreak="0">
    <w:nsid w:val="1EDC1FCE"/>
    <w:multiLevelType w:val="multilevel"/>
    <w:tmpl w:val="F3F22368"/>
    <w:lvl w:ilvl="0">
      <w:start w:val="2"/>
      <w:numFmt w:val="decimal"/>
      <w:lvlRestart w:val="0"/>
      <w:suff w:val="space"/>
      <w:lvlText w:val="SCHEDULE %1: "/>
      <w:lvlJc w:val="left"/>
      <w:pPr>
        <w:ind w:left="0" w:firstLine="0"/>
      </w:pPr>
      <w:rPr>
        <w:rFonts w:hint="default"/>
        <w:caps w:val="0"/>
        <w:effect w:val="none"/>
      </w:rPr>
    </w:lvl>
    <w:lvl w:ilvl="1">
      <w:start w:val="1"/>
      <w:numFmt w:val="decimal"/>
      <w:suff w:val="space"/>
      <w:lvlText w:val="Part %2: "/>
      <w:lvlJc w:val="left"/>
      <w:pPr>
        <w:ind w:left="0" w:firstLine="0"/>
      </w:pPr>
      <w:rPr>
        <w:rFonts w:hint="default"/>
        <w:caps w:val="0"/>
        <w:effect w:val="none"/>
      </w:rPr>
    </w:lvl>
    <w:lvl w:ilvl="2">
      <w:start w:val="1"/>
      <w:numFmt w:val="decimal"/>
      <w:suff w:val="space"/>
      <w:lvlText w:val="Section %3: "/>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2AA960C8"/>
    <w:multiLevelType w:val="multilevel"/>
    <w:tmpl w:val="F7F2A69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4" w15:restartNumberingAfterBreak="0">
    <w:nsid w:val="2D5B3F87"/>
    <w:multiLevelType w:val="multilevel"/>
    <w:tmpl w:val="0DC21D9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5" w15:restartNumberingAfterBreak="0">
    <w:nsid w:val="2EE67B6F"/>
    <w:multiLevelType w:val="multilevel"/>
    <w:tmpl w:val="D99E222C"/>
    <w:lvl w:ilvl="0">
      <w:start w:val="1"/>
      <w:numFmt w:val="decimal"/>
      <w:lvlRestart w:val="0"/>
      <w:suff w:val="space"/>
      <w:lvlText w:val="APPENDIX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7" w15:restartNumberingAfterBreak="0">
    <w:nsid w:val="34E168DE"/>
    <w:multiLevelType w:val="multilevel"/>
    <w:tmpl w:val="99862F86"/>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8"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9" w15:restartNumberingAfterBreak="0">
    <w:nsid w:val="49021F1E"/>
    <w:multiLevelType w:val="multilevel"/>
    <w:tmpl w:val="58204FCA"/>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0" w15:restartNumberingAfterBreak="0">
    <w:nsid w:val="4A376A8D"/>
    <w:multiLevelType w:val="multilevel"/>
    <w:tmpl w:val="2796324C"/>
    <w:lvl w:ilvl="0">
      <w:start w:val="1"/>
      <w:numFmt w:val="decimal"/>
      <w:lvlRestart w:val="0"/>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200365"/>
    <w:multiLevelType w:val="multilevel"/>
    <w:tmpl w:val="F8240A78"/>
    <w:lvl w:ilvl="0">
      <w:start w:val="1"/>
      <w:numFmt w:val="decimal"/>
      <w:pStyle w:val="Heading1"/>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pStyle w:val="Heading3"/>
      <w:lvlText w:val="%1.%2.%3"/>
      <w:lvlJc w:val="left"/>
      <w:pPr>
        <w:tabs>
          <w:tab w:val="num" w:pos="1800"/>
        </w:tabs>
        <w:ind w:left="1800" w:hanging="1080"/>
      </w:pPr>
      <w:rPr>
        <w:rFonts w:hint="default"/>
        <w:b w:val="0"/>
        <w:i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2" w15:restartNumberingAfterBreak="0">
    <w:nsid w:val="5B7431F0"/>
    <w:multiLevelType w:val="multilevel"/>
    <w:tmpl w:val="773EE918"/>
    <w:name w:val="SchHead Numbering List"/>
    <w:lvl w:ilvl="0">
      <w:start w:val="2"/>
      <w:numFmt w:val="decimal"/>
      <w:lvlRestart w:val="0"/>
      <w:pStyle w:val="SchHead"/>
      <w:suff w:val="space"/>
      <w:lvlText w:val="SCHEDULE %1.6: "/>
      <w:lvlJc w:val="left"/>
      <w:pPr>
        <w:ind w:left="0" w:firstLine="0"/>
      </w:pPr>
      <w:rPr>
        <w:rFonts w:hint="default"/>
        <w:caps w:val="0"/>
        <w:effect w:val="none"/>
      </w:rPr>
    </w:lvl>
    <w:lvl w:ilvl="1">
      <w:start w:val="1"/>
      <w:numFmt w:val="decimal"/>
      <w:pStyle w:val="SchPart"/>
      <w:suff w:val="space"/>
      <w:lvlText w:val="Part %2: "/>
      <w:lvlJc w:val="left"/>
      <w:pPr>
        <w:ind w:left="0" w:firstLine="0"/>
      </w:pPr>
      <w:rPr>
        <w:rFonts w:hint="default"/>
        <w:caps w:val="0"/>
        <w:effect w:val="none"/>
      </w:rPr>
    </w:lvl>
    <w:lvl w:ilvl="2">
      <w:start w:val="1"/>
      <w:numFmt w:val="decimal"/>
      <w:pStyle w:val="SchSection"/>
      <w:suff w:val="space"/>
      <w:lvlText w:val="Section %3: "/>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4" w15:restartNumberingAfterBreak="0">
    <w:nsid w:val="6ADD71D7"/>
    <w:multiLevelType w:val="multilevel"/>
    <w:tmpl w:val="72CEE31A"/>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10"/>
  </w:num>
  <w:num w:numId="2">
    <w:abstractNumId w:val="19"/>
  </w:num>
  <w:num w:numId="3">
    <w:abstractNumId w:val="16"/>
  </w:num>
  <w:num w:numId="4">
    <w:abstractNumId w:val="8"/>
  </w:num>
  <w:num w:numId="5">
    <w:abstractNumId w:val="22"/>
  </w:num>
  <w:num w:numId="6">
    <w:abstractNumId w:val="6"/>
  </w:num>
  <w:num w:numId="7">
    <w:abstractNumId w:val="23"/>
  </w:num>
  <w:num w:numId="8">
    <w:abstractNumId w:val="18"/>
  </w:num>
  <w:num w:numId="9">
    <w:abstractNumId w:val="7"/>
  </w:num>
  <w:num w:numId="10">
    <w:abstractNumId w:val="5"/>
  </w:num>
  <w:num w:numId="11">
    <w:abstractNumId w:val="4"/>
  </w:num>
  <w:num w:numId="12">
    <w:abstractNumId w:val="3"/>
  </w:num>
  <w:num w:numId="13">
    <w:abstractNumId w:val="2"/>
  </w:num>
  <w:num w:numId="14">
    <w:abstractNumId w:val="1"/>
  </w:num>
  <w:num w:numId="15">
    <w:abstractNumId w:val="1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9"/>
  </w:num>
  <w:num w:numId="20">
    <w:abstractNumId w:val="21"/>
  </w:num>
  <w:num w:numId="21">
    <w:abstractNumId w:val="13"/>
  </w:num>
  <w:num w:numId="22">
    <w:abstractNumId w:val="15"/>
  </w:num>
  <w:num w:numId="23">
    <w:abstractNumId w:val="20"/>
  </w:num>
  <w:num w:numId="24">
    <w:abstractNumId w:val="17"/>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ED"/>
    <w:rsid w:val="000646EB"/>
    <w:rsid w:val="000762E4"/>
    <w:rsid w:val="000D10B5"/>
    <w:rsid w:val="001D0547"/>
    <w:rsid w:val="00247B18"/>
    <w:rsid w:val="002605C5"/>
    <w:rsid w:val="002E0F69"/>
    <w:rsid w:val="0031311B"/>
    <w:rsid w:val="00322DAC"/>
    <w:rsid w:val="00337ADF"/>
    <w:rsid w:val="0035778F"/>
    <w:rsid w:val="0045229E"/>
    <w:rsid w:val="00461BBF"/>
    <w:rsid w:val="004B009F"/>
    <w:rsid w:val="00523B0C"/>
    <w:rsid w:val="005A51DD"/>
    <w:rsid w:val="00601CE0"/>
    <w:rsid w:val="00604B7A"/>
    <w:rsid w:val="006B4FBB"/>
    <w:rsid w:val="008E7EED"/>
    <w:rsid w:val="00934957"/>
    <w:rsid w:val="00A052EB"/>
    <w:rsid w:val="00A73541"/>
    <w:rsid w:val="00AD5947"/>
    <w:rsid w:val="00D72F12"/>
    <w:rsid w:val="00E002B9"/>
    <w:rsid w:val="00F35DE2"/>
    <w:rsid w:val="00F3695B"/>
    <w:rsid w:val="00FE23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qFormat/>
    <w:pPr>
      <w:keepNext/>
      <w:numPr>
        <w:numId w:val="20"/>
      </w:numPr>
      <w:outlineLvl w:val="0"/>
    </w:pPr>
    <w:rPr>
      <w:b/>
      <w:bCs/>
      <w:cap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outlineLvl w:val="1"/>
    </w:pPr>
    <w:rPr>
      <w:b/>
      <w:szCs w:val="22"/>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0"/>
      </w:numPr>
      <w:outlineLvl w:val="2"/>
    </w:pPr>
    <w:rPr>
      <w:szCs w:val="22"/>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0"/>
      </w:numPr>
      <w:outlineLvl w:val="3"/>
    </w:pPr>
    <w:rPr>
      <w:szCs w:val="22"/>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ouseStyleBase"/>
    <w:qFormat/>
    <w:pPr>
      <w:numPr>
        <w:ilvl w:val="4"/>
        <w:numId w:val="20"/>
      </w:numPr>
      <w:outlineLvl w:val="4"/>
    </w:pPr>
  </w:style>
  <w:style w:type="paragraph" w:styleId="Heading6">
    <w:name w:val="heading 6"/>
    <w:aliases w:val="Appendix"/>
    <w:basedOn w:val="HouseStyleBase"/>
    <w:qFormat/>
    <w:pPr>
      <w:numPr>
        <w:ilvl w:val="5"/>
        <w:numId w:val="20"/>
      </w:numPr>
      <w:outlineLvl w:val="5"/>
    </w:pPr>
  </w:style>
  <w:style w:type="paragraph" w:styleId="Heading7">
    <w:name w:val="heading 7"/>
    <w:aliases w:val="Appendix Major"/>
    <w:basedOn w:val="HouseStyleBase"/>
    <w:qFormat/>
    <w:pPr>
      <w:numPr>
        <w:ilvl w:val="6"/>
        <w:numId w:val="20"/>
      </w:numPr>
      <w:outlineLvl w:val="6"/>
    </w:pPr>
  </w:style>
  <w:style w:type="paragraph" w:styleId="Heading8">
    <w:name w:val="heading 8"/>
    <w:basedOn w:val="HouseStyleBase"/>
    <w:qFormat/>
    <w:pPr>
      <w:numPr>
        <w:ilvl w:val="7"/>
        <w:numId w:val="20"/>
      </w:numPr>
      <w:outlineLvl w:val="7"/>
    </w:pPr>
  </w:style>
  <w:style w:type="paragraph" w:styleId="Heading9">
    <w:name w:val="heading 9"/>
    <w:basedOn w:val="HouseStyleBase"/>
    <w:qFormat/>
    <w:pPr>
      <w:numPr>
        <w:ilvl w:val="8"/>
        <w:numId w:val="2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link w:val="BodyTextIndent2Char"/>
    <w:pPr>
      <w:ind w:left="720"/>
    </w:pPr>
    <w:rPr>
      <w:szCs w:val="22"/>
    </w:r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uiPriority w:val="39"/>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uiPriority w:val="39"/>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numPr>
        <w:numId w:val="0"/>
      </w:numPr>
      <w:overflowPunct w:val="0"/>
      <w:autoSpaceDE w:val="0"/>
      <w:autoSpaceDN w:val="0"/>
      <w:spacing w:before="240" w:after="60" w:line="360" w:lineRule="auto"/>
      <w:textAlignment w:val="baseline"/>
      <w:outlineLvl w:val="9"/>
    </w:pPr>
    <w:rPr>
      <w:rFonts w:ascii="Cambria" w:eastAsia="Times New Roman" w:hAnsi="Cambria"/>
      <w:b w:val="0"/>
      <w:bCs w:val="0"/>
      <w:kern w:val="32"/>
      <w:sz w:val="32"/>
      <w:szCs w:val="3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eastAsia="STZhongsong"/>
      <w:b/>
      <w:sz w:val="22"/>
      <w:szCs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szCs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szCs w:val="22"/>
      <w:lang w:eastAsia="zh-CN"/>
    </w:rPr>
  </w:style>
  <w:style w:type="paragraph" w:customStyle="1" w:styleId="Level2">
    <w:name w:val="Level 2"/>
    <w:basedOn w:val="Normal"/>
    <w:uiPriority w:val="99"/>
    <w:pPr>
      <w:numPr>
        <w:ilvl w:val="2"/>
        <w:numId w:val="16"/>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pPr>
      <w:numPr>
        <w:ilvl w:val="4"/>
        <w:numId w:val="16"/>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pPr>
      <w:numPr>
        <w:ilvl w:val="3"/>
        <w:numId w:val="16"/>
      </w:numPr>
      <w:overflowPunct/>
      <w:autoSpaceDE/>
      <w:autoSpaceDN/>
      <w:spacing w:line="240" w:lineRule="auto"/>
      <w:textAlignment w:val="auto"/>
      <w:outlineLvl w:val="3"/>
    </w:pPr>
    <w:rPr>
      <w:rFonts w:ascii="Arial" w:hAnsi="Arial" w:cs="Arial"/>
      <w:sz w:val="20"/>
      <w:lang w:eastAsia="en-GB"/>
    </w:rPr>
  </w:style>
  <w:style w:type="paragraph" w:customStyle="1" w:styleId="body">
    <w:name w:val="body"/>
    <w:basedOn w:val="Normal"/>
    <w:link w:val="bodyChar"/>
    <w:pPr>
      <w:overflowPunct/>
      <w:autoSpaceDE/>
      <w:autoSpaceDN/>
      <w:adjustRightInd/>
      <w:spacing w:after="0" w:line="240" w:lineRule="auto"/>
      <w:jc w:val="left"/>
      <w:textAlignment w:val="auto"/>
    </w:pPr>
    <w:rPr>
      <w:rFonts w:eastAsia="SimSun"/>
      <w:szCs w:val="24"/>
      <w:lang w:eastAsia="en-GB"/>
    </w:rPr>
  </w:style>
  <w:style w:type="paragraph" w:customStyle="1" w:styleId="bodystrong">
    <w:name w:val="body strong"/>
    <w:basedOn w:val="Normal"/>
    <w:link w:val="bodystrongChar"/>
    <w:pPr>
      <w:overflowPunct/>
      <w:autoSpaceDE/>
      <w:autoSpaceDN/>
      <w:adjustRightInd/>
      <w:spacing w:after="0" w:line="240" w:lineRule="auto"/>
      <w:jc w:val="left"/>
      <w:textAlignment w:val="auto"/>
    </w:pPr>
    <w:rPr>
      <w:rFonts w:eastAsia="SimSun"/>
      <w:b/>
      <w:szCs w:val="24"/>
      <w:lang w:eastAsia="en-GB"/>
    </w:rPr>
  </w:style>
  <w:style w:type="paragraph" w:customStyle="1" w:styleId="bodystronger">
    <w:name w:val="body stronger"/>
    <w:basedOn w:val="Normal"/>
    <w:link w:val="bodystrongerChar"/>
    <w:pPr>
      <w:overflowPunct/>
      <w:autoSpaceDE/>
      <w:autoSpaceDN/>
      <w:adjustRightInd/>
      <w:spacing w:after="0" w:line="240" w:lineRule="auto"/>
      <w:jc w:val="left"/>
      <w:textAlignment w:val="auto"/>
    </w:pPr>
    <w:rPr>
      <w:rFonts w:eastAsia="SimSun"/>
      <w:b/>
      <w:caps/>
      <w:szCs w:val="22"/>
      <w:lang w:eastAsia="en-GB"/>
    </w:rPr>
  </w:style>
  <w:style w:type="character" w:customStyle="1" w:styleId="bodyChar">
    <w:name w:val="body Char"/>
    <w:link w:val="body"/>
    <w:rPr>
      <w:rFonts w:eastAsia="SimSun"/>
      <w:sz w:val="22"/>
      <w:szCs w:val="24"/>
    </w:rPr>
  </w:style>
  <w:style w:type="character" w:customStyle="1" w:styleId="bodystrongChar">
    <w:name w:val="body strong Char"/>
    <w:link w:val="bodystrong"/>
    <w:rPr>
      <w:rFonts w:eastAsia="SimSun"/>
      <w:b/>
      <w:sz w:val="22"/>
      <w:szCs w:val="24"/>
    </w:rPr>
  </w:style>
  <w:style w:type="paragraph" w:customStyle="1" w:styleId="bodystrongcentred">
    <w:name w:val="body strong centred"/>
    <w:basedOn w:val="Normal"/>
    <w:pPr>
      <w:overflowPunct/>
      <w:autoSpaceDE/>
      <w:autoSpaceDN/>
      <w:adjustRightInd/>
      <w:spacing w:after="0" w:line="240" w:lineRule="auto"/>
      <w:jc w:val="center"/>
      <w:textAlignment w:val="auto"/>
    </w:pPr>
    <w:rPr>
      <w:rFonts w:eastAsia="SimSun"/>
      <w:b/>
      <w:szCs w:val="22"/>
      <w:lang w:eastAsia="en-GB"/>
    </w:rPr>
  </w:style>
  <w:style w:type="paragraph" w:customStyle="1" w:styleId="bodycondstrongcentred">
    <w:name w:val="body cond strong centred"/>
    <w:basedOn w:val="Normal"/>
    <w:link w:val="bodycondstrongcentredChar"/>
    <w:pPr>
      <w:overflowPunct/>
      <w:autoSpaceDE/>
      <w:autoSpaceDN/>
      <w:adjustRightInd/>
      <w:spacing w:after="0" w:line="240" w:lineRule="auto"/>
      <w:jc w:val="center"/>
      <w:textAlignment w:val="auto"/>
    </w:pPr>
    <w:rPr>
      <w:rFonts w:eastAsia="SimSun"/>
      <w:b/>
      <w:spacing w:val="-3"/>
      <w:szCs w:val="22"/>
      <w:lang w:eastAsia="en-GB"/>
    </w:rPr>
  </w:style>
  <w:style w:type="paragraph" w:customStyle="1" w:styleId="bodycondcentred">
    <w:name w:val="body cond centred"/>
    <w:basedOn w:val="Normal"/>
    <w:pPr>
      <w:overflowPunct/>
      <w:autoSpaceDE/>
      <w:autoSpaceDN/>
      <w:adjustRightInd/>
      <w:spacing w:after="0" w:line="240" w:lineRule="auto"/>
      <w:jc w:val="center"/>
      <w:textAlignment w:val="auto"/>
    </w:pPr>
    <w:rPr>
      <w:rFonts w:eastAsia="SimSun"/>
      <w:spacing w:val="-3"/>
      <w:szCs w:val="22"/>
      <w:lang w:eastAsia="en-GB"/>
    </w:rPr>
  </w:style>
  <w:style w:type="character" w:customStyle="1" w:styleId="HeaderChar">
    <w:name w:val="Header Char"/>
    <w:link w:val="Header"/>
    <w:rPr>
      <w:sz w:val="22"/>
      <w:lang w:eastAsia="en-US"/>
    </w:rPr>
  </w:style>
  <w:style w:type="character" w:customStyle="1" w:styleId="bodycondstrongcentredChar">
    <w:name w:val="body cond strong centred Char"/>
    <w:link w:val="bodycondstrongcentred"/>
    <w:rPr>
      <w:rFonts w:eastAsia="SimSun"/>
      <w:b/>
      <w:spacing w:val="-3"/>
      <w:sz w:val="22"/>
      <w:szCs w:val="22"/>
    </w:rPr>
  </w:style>
  <w:style w:type="paragraph" w:customStyle="1" w:styleId="bodyspaced">
    <w:name w:val="body spaced"/>
    <w:basedOn w:val="Normal"/>
    <w:pPr>
      <w:overflowPunct/>
      <w:autoSpaceDE/>
      <w:autoSpaceDN/>
      <w:adjustRightInd/>
      <w:spacing w:line="240" w:lineRule="auto"/>
      <w:jc w:val="left"/>
      <w:textAlignment w:val="auto"/>
    </w:pPr>
    <w:rPr>
      <w:rFonts w:eastAsia="SimSun"/>
      <w:szCs w:val="24"/>
      <w:lang w:eastAsia="en-GB"/>
    </w:rPr>
  </w:style>
  <w:style w:type="character" w:customStyle="1" w:styleId="bodystrongerChar">
    <w:name w:val="body stronger Char"/>
    <w:link w:val="bodystronger"/>
    <w:rPr>
      <w:rFonts w:eastAsia="SimSun"/>
      <w:b/>
      <w:caps/>
      <w:sz w:val="22"/>
      <w:szCs w:val="22"/>
    </w:rPr>
  </w:style>
  <w:style w:type="character" w:customStyle="1" w:styleId="MarginTextChar">
    <w:name w:val="Margin Text Char"/>
    <w:link w:val="MarginText"/>
    <w:rPr>
      <w:rFonts w:eastAsia="STZhongsong"/>
      <w:sz w:val="22"/>
      <w:lang w:eastAsia="zh-CN"/>
    </w:rPr>
  </w:style>
  <w:style w:type="paragraph" w:customStyle="1" w:styleId="BODYDOCTITLE">
    <w:name w:val="BODY DOC TITLE"/>
    <w:basedOn w:val="Normal"/>
    <w:pPr>
      <w:overflowPunct/>
      <w:autoSpaceDE/>
      <w:autoSpaceDN/>
      <w:adjustRightInd/>
      <w:spacing w:after="0" w:line="240" w:lineRule="auto"/>
      <w:jc w:val="center"/>
      <w:textAlignment w:val="auto"/>
    </w:pPr>
    <w:rPr>
      <w:rFonts w:eastAsia="SimSun"/>
      <w:b/>
      <w:caps/>
      <w:spacing w:val="-3"/>
      <w:sz w:val="28"/>
      <w:szCs w:val="22"/>
      <w:lang w:eastAsia="en-GB"/>
    </w:rPr>
  </w:style>
  <w:style w:type="paragraph" w:customStyle="1" w:styleId="MarginTextHang">
    <w:name w:val="Margin Text Hang"/>
    <w:basedOn w:val="Normal"/>
    <w:pPr>
      <w:spacing w:line="240" w:lineRule="auto"/>
      <w:ind w:left="720" w:hanging="720"/>
    </w:pPr>
    <w:rPr>
      <w:rFonts w:eastAsia="STZhongsong"/>
      <w:lang w:eastAsia="zh-CN"/>
    </w:rPr>
  </w:style>
  <w:style w:type="character" w:customStyle="1" w:styleId="bodycondstrongercentredchar">
    <w:name w:val="body cond stronger centred char"/>
    <w:qFormat/>
    <w:rPr>
      <w:rFonts w:eastAsia="SimSun"/>
      <w:b/>
      <w:caps/>
      <w:spacing w:val="-3"/>
      <w:sz w:val="22"/>
      <w:szCs w:val="22"/>
      <w:lang w:val="en-GB" w:eastAsia="en-GB" w:bidi="ar-SA"/>
    </w:rPr>
  </w:style>
  <w:style w:type="character" w:customStyle="1" w:styleId="bodypartyheadchar">
    <w:name w:val="body party head char"/>
    <w:qFormat/>
    <w:rPr>
      <w:rFonts w:eastAsia="SimSun"/>
      <w:b/>
      <w:caps/>
      <w:sz w:val="22"/>
      <w:szCs w:val="22"/>
      <w:lang w:val="en-GB" w:eastAsia="en-GB" w:bidi="ar-SA"/>
    </w:rPr>
  </w:style>
  <w:style w:type="character" w:customStyle="1" w:styleId="bodystrongchar0">
    <w:name w:val="body strong char"/>
    <w:qFormat/>
  </w:style>
  <w:style w:type="character" w:customStyle="1" w:styleId="FooterChar">
    <w:name w:val="Footer Char"/>
    <w:link w:val="Footer"/>
    <w:uiPriority w:val="99"/>
    <w:rPr>
      <w:sz w:val="22"/>
      <w:lang w:eastAsia="en-US"/>
    </w:rPr>
  </w:style>
  <w:style w:type="paragraph" w:customStyle="1" w:styleId="SchHeadDes">
    <w:name w:val="SchHeadDes"/>
    <w:basedOn w:val="SchHead"/>
    <w:next w:val="MarginText"/>
    <w:pPr>
      <w:keepNext w:val="0"/>
      <w:numPr>
        <w:numId w:val="0"/>
      </w:numPr>
      <w:overflowPunct w:val="0"/>
      <w:autoSpaceDE w:val="0"/>
      <w:autoSpaceDN w:val="0"/>
      <w:spacing w:line="360" w:lineRule="auto"/>
      <w:textAlignment w:val="baseline"/>
      <w:outlineLvl w:val="9"/>
    </w:pPr>
    <w:rPr>
      <w:rFonts w:eastAsia="Times New Roman"/>
      <w:caps w:val="0"/>
      <w:lang w:eastAsia="en-US"/>
    </w:rPr>
  </w:style>
  <w:style w:type="character" w:customStyle="1" w:styleId="BodyTextIndent2Char">
    <w:name w:val="Body Text Indent 2 Char"/>
    <w:link w:val="BodyTextIndent2"/>
    <w:rPr>
      <w:rFonts w:eastAsia="STZhongsong"/>
      <w:sz w:val="22"/>
      <w:szCs w:val="22"/>
      <w:lang w:eastAsia="zh-CN"/>
    </w:rPr>
  </w:style>
  <w:style w:type="paragraph" w:styleId="Revision">
    <w:name w:val="Revision"/>
    <w:hidden/>
    <w:uiPriority w:val="99"/>
    <w:semiHidden/>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147821">
      <w:bodyDiv w:val="1"/>
      <w:marLeft w:val="0"/>
      <w:marRight w:val="0"/>
      <w:marTop w:val="0"/>
      <w:marBottom w:val="0"/>
      <w:divBdr>
        <w:top w:val="none" w:sz="0" w:space="0" w:color="auto"/>
        <w:left w:val="none" w:sz="0" w:space="0" w:color="auto"/>
        <w:bottom w:val="none" w:sz="0" w:space="0" w:color="auto"/>
        <w:right w:val="none" w:sz="0" w:space="0" w:color="auto"/>
      </w:divBdr>
    </w:div>
    <w:div w:id="1247612018">
      <w:bodyDiv w:val="1"/>
      <w:marLeft w:val="0"/>
      <w:marRight w:val="0"/>
      <w:marTop w:val="0"/>
      <w:marBottom w:val="0"/>
      <w:divBdr>
        <w:top w:val="none" w:sz="0" w:space="0" w:color="auto"/>
        <w:left w:val="none" w:sz="0" w:space="0" w:color="auto"/>
        <w:bottom w:val="none" w:sz="0" w:space="0" w:color="auto"/>
        <w:right w:val="none" w:sz="0" w:space="0" w:color="auto"/>
      </w:divBdr>
    </w:div>
    <w:div w:id="134678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EC1D2CD7-652D-4901-AE36-E69BCFDEB5A6}">
  <ds:schemaRefs>
    <ds:schemaRef ds:uri="http://schemas.openxmlformats.org/officeDocument/2006/bibliography"/>
  </ds:schemaRefs>
</ds:datastoreItem>
</file>

<file path=customXml/itemProps2.xml><?xml version="1.0" encoding="utf-8"?>
<ds:datastoreItem xmlns:ds="http://schemas.openxmlformats.org/officeDocument/2006/customXml" ds:itemID="{CB73910F-DEBD-4723-8F2F-FC5117F54029}"/>
</file>

<file path=customXml/itemProps3.xml><?xml version="1.0" encoding="utf-8"?>
<ds:datastoreItem xmlns:ds="http://schemas.openxmlformats.org/officeDocument/2006/customXml" ds:itemID="{EEA03307-A724-4311-92E5-523F03C659BC}"/>
</file>

<file path=customXml/itemProps4.xml><?xml version="1.0" encoding="utf-8"?>
<ds:datastoreItem xmlns:ds="http://schemas.openxmlformats.org/officeDocument/2006/customXml" ds:itemID="{2CDFC0F4-FFEE-430D-A303-EEF5FA6A00D7}"/>
</file>

<file path=docProps/app.xml><?xml version="1.0" encoding="utf-8"?>
<Properties xmlns="http://schemas.openxmlformats.org/officeDocument/2006/extended-properties" xmlns:vt="http://schemas.openxmlformats.org/officeDocument/2006/docPropsVTypes">
  <Template>uk-blank-hs</Template>
  <TotalTime>0</TotalTime>
  <Pages>2</Pages>
  <Words>372</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2018-11-23T14:35:00Z</dcterms:created>
  <dcterms:modified xsi:type="dcterms:W3CDTF">2019-01-29T16:09:00Z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D1V5</vt:lpwstr>
  </property>
  <property fmtid="{D5CDD505-2E9C-101B-9397-08002B2CF9AE}" pid="8" name="ContentTypeId">
    <vt:lpwstr>0x0101002A47F7D66B22864199C169A1267677C1</vt:lpwstr>
  </property>
</Properties>
</file>